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油漆检验检测委托协议书（2）</w:t>
      </w:r>
    </w:p>
    <w:p>
      <w:pPr>
        <w:jc w:val="right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1004"/>
        <w:gridCol w:w="2047"/>
        <w:gridCol w:w="426"/>
        <w:gridCol w:w="449"/>
        <w:gridCol w:w="692"/>
        <w:gridCol w:w="560"/>
        <w:gridCol w:w="590"/>
        <w:gridCol w:w="133"/>
        <w:gridCol w:w="978"/>
        <w:gridCol w:w="165"/>
        <w:gridCol w:w="260"/>
        <w:gridCol w:w="1136"/>
        <w:gridCol w:w="1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40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4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30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□常规见证检验  □监督见证检验  □随机监督抽检  □执法抽检  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40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4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6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4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26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7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61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2922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 w:ascii="宋体" w:hAnsi="宋体"/>
                <w:position w:val="6"/>
                <w:szCs w:val="21"/>
              </w:rPr>
              <w:t xml:space="preserve">正常 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 w:ascii="宋体" w:hAnsi="宋体"/>
                <w:position w:val="6"/>
                <w:szCs w:val="21"/>
              </w:rPr>
              <w:t>异常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87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87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4330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44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4330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97" w:right="-103" w:rightChars="-49"/>
            </w:pPr>
            <w:r>
              <w:rPr>
                <w:rFonts w:hint="eastAsia"/>
              </w:rPr>
              <w:t xml:space="preserve"> □</w:t>
            </w:r>
            <w:r>
              <w:rPr>
                <w:rFonts w:hint="eastAsia" w:ascii="宋体" w:hAnsi="宋体" w:cs="宋体"/>
                <w:szCs w:val="21"/>
              </w:rPr>
              <w:t>水性丙烯酸树脂涂料</w:t>
            </w:r>
            <w:r>
              <w:rPr>
                <w:rFonts w:hint="eastAsia"/>
              </w:rPr>
              <w:t>（ □底漆  □面漆）</w:t>
            </w:r>
          </w:p>
          <w:p>
            <w:pPr>
              <w:ind w:left="-97" w:right="-103" w:rightChars="-49" w:firstLine="210" w:firstLineChars="100"/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/>
              </w:rPr>
              <w:t>Ⅰ型 □Ⅱ型（单组分）</w:t>
            </w:r>
          </w:p>
          <w:p>
            <w:pPr>
              <w:ind w:left="-97" w:right="-103" w:rightChars="-49" w:firstLine="210" w:firstLineChars="100"/>
            </w:pPr>
            <w:r>
              <w:rPr>
                <w:rFonts w:hint="eastAsia"/>
              </w:rPr>
              <w:t>□Ⅲ型（双组分）</w:t>
            </w: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</w:pPr>
            <w:r>
              <w:rPr>
                <w:rFonts w:hint="eastAsia" w:ascii="宋体" w:hAnsi="宋体" w:cs="宋体"/>
                <w:szCs w:val="21"/>
              </w:rPr>
              <w:t>《水性丙烯酸树脂涂料》</w:t>
            </w:r>
            <w:r>
              <w:rPr>
                <w:rFonts w:hint="eastAsia"/>
              </w:rPr>
              <w:t>HG/T 4758-2014</w:t>
            </w:r>
          </w:p>
        </w:tc>
        <w:tc>
          <w:tcPr>
            <w:tcW w:w="444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耐水性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耐冲击性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弯曲试验</w:t>
            </w:r>
          </w:p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附着力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不挥发物含量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耐盐水性（Ⅱ型面漆）</w:t>
            </w:r>
          </w:p>
          <w:p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涂膜外观（面漆）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4330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水性环氧树脂防腐涂料</w:t>
            </w:r>
          </w:p>
          <w:p>
            <w:pPr>
              <w:ind w:right="-103" w:rightChars="-4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（□底漆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>中间漆□面漆）组分比例：</w:t>
            </w:r>
          </w:p>
          <w:p>
            <w:pPr>
              <w:ind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复合涂层：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</w:pPr>
            <w:r>
              <w:rPr>
                <w:rFonts w:hint="eastAsia" w:ascii="宋体" w:hAnsi="宋体" w:cs="宋体"/>
                <w:szCs w:val="21"/>
              </w:rPr>
              <w:t xml:space="preserve">《水性环氧树脂防腐涂料》          </w:t>
            </w:r>
            <w:r>
              <w:rPr>
                <w:rFonts w:hint="eastAsia"/>
              </w:rPr>
              <w:t>HG/T 4759-2014</w:t>
            </w:r>
          </w:p>
        </w:tc>
        <w:tc>
          <w:tcPr>
            <w:tcW w:w="444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耐冲击性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弯曲试验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划格试验</w:t>
            </w:r>
          </w:p>
          <w:p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耐水性（底漆）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容器中状态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涂膜外观</w:t>
            </w:r>
          </w:p>
          <w:p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复合涂层：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耐水性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耐酸性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耐碱性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4330" w:type="dxa"/>
            <w:gridSpan w:val="5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醇酸树脂涂料</w:t>
            </w:r>
          </w:p>
          <w:p>
            <w:pPr>
              <w:ind w:left="-97" w:right="-103" w:rightChars="-49"/>
              <w:rPr>
                <w:sz w:val="21"/>
                <w:szCs w:val="21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 xml:space="preserve">□清漆  </w:t>
            </w:r>
          </w:p>
          <w:p>
            <w:pPr>
              <w:ind w:right="-103" w:rightChars="-4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色漆：</w:t>
            </w:r>
          </w:p>
          <w:p>
            <w:pPr>
              <w:ind w:right="-103" w:rightChars="-4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□底漆 □防锈漆</w:t>
            </w:r>
          </w:p>
          <w:p>
            <w:pPr>
              <w:ind w:right="-103" w:rightChars="-4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□调合漆</w:t>
            </w:r>
          </w:p>
          <w:p>
            <w:pPr>
              <w:ind w:right="-103" w:rightChars="-49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□室内用磁漆□室外用磁漆</w:t>
            </w:r>
          </w:p>
          <w:p>
            <w:pPr>
              <w:ind w:right="-103" w:rightChars="-49"/>
            </w:pPr>
            <w:r>
              <w:rPr>
                <w:rFonts w:hint="eastAsia"/>
                <w:sz w:val="21"/>
                <w:szCs w:val="21"/>
              </w:rPr>
              <w:t>组分比例：</w:t>
            </w:r>
          </w:p>
        </w:tc>
        <w:tc>
          <w:tcPr>
            <w:tcW w:w="197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</w:pPr>
            <w:r>
              <w:rPr>
                <w:rFonts w:hint="eastAsia" w:ascii="宋体" w:hAnsi="宋体" w:cs="宋体"/>
                <w:szCs w:val="21"/>
              </w:rPr>
              <w:t>《醇酸树脂涂料》</w:t>
            </w:r>
            <w:r>
              <w:rPr>
                <w:rFonts w:hint="eastAsia"/>
              </w:rPr>
              <w:t>GB/T 25251-2010</w:t>
            </w:r>
          </w:p>
        </w:tc>
        <w:tc>
          <w:tcPr>
            <w:tcW w:w="444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清漆：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不挥发物含量</w:t>
            </w:r>
          </w:p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弯曲试验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耐水性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涂膜外观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</w:rPr>
              <w:t>色漆（</w:t>
            </w:r>
            <w:r>
              <w:rPr>
                <w:rFonts w:hint="eastAsia"/>
                <w:sz w:val="18"/>
                <w:szCs w:val="18"/>
              </w:rPr>
              <w:t>底漆、防锈漆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打磨性</w:t>
            </w:r>
            <w:r>
              <w:rPr>
                <w:rFonts w:hint="eastAsia" w:ascii="宋体" w:hAnsi="宋体" w:cs="宋体"/>
                <w:szCs w:val="21"/>
              </w:rPr>
              <w:t>(</w:t>
            </w:r>
            <w:r>
              <w:rPr>
                <w:rFonts w:hint="eastAsia"/>
                <w:sz w:val="18"/>
                <w:szCs w:val="18"/>
              </w:rPr>
              <w:t>底漆</w:t>
            </w:r>
            <w:r>
              <w:rPr>
                <w:rFonts w:hint="eastAsia" w:ascii="宋体" w:hAnsi="宋体" w:cs="宋体"/>
                <w:szCs w:val="21"/>
              </w:rPr>
              <w:t>)</w:t>
            </w:r>
          </w:p>
          <w:p>
            <w:pPr>
              <w:spacing w:line="300" w:lineRule="exact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耐盐水性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划格试验</w:t>
            </w:r>
          </w:p>
          <w:p>
            <w:pPr>
              <w:ind w:right="-103" w:rightChars="-49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色漆</w:t>
            </w:r>
            <w:r>
              <w:rPr>
                <w:rFonts w:hint="eastAsia"/>
                <w:sz w:val="18"/>
                <w:szCs w:val="18"/>
              </w:rPr>
              <w:t>（调合漆）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光泽</w:t>
            </w:r>
          </w:p>
          <w:p>
            <w:pPr>
              <w:ind w:right="-103" w:rightChars="-49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不挥发物含量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涂膜外观</w:t>
            </w:r>
          </w:p>
          <w:p>
            <w:pPr>
              <w:ind w:right="-103" w:rightChars="-49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色漆（</w:t>
            </w:r>
            <w:r>
              <w:rPr>
                <w:rFonts w:hint="eastAsia"/>
                <w:sz w:val="18"/>
                <w:szCs w:val="18"/>
              </w:rPr>
              <w:t>磁漆）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不挥发物含量</w:t>
            </w:r>
          </w:p>
          <w:p>
            <w:pPr>
              <w:ind w:right="-103" w:rightChars="-49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光泽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弯曲试验</w:t>
            </w:r>
            <w:bookmarkStart w:id="0" w:name="_GoBack"/>
            <w:bookmarkEnd w:id="0"/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耐水性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耐酸性</w:t>
            </w:r>
            <w:r>
              <w:rPr>
                <w:rFonts w:hint="eastAsia" w:ascii="宋体" w:hAnsi="宋体" w:cs="宋体"/>
                <w:b/>
                <w:bCs/>
                <w:sz w:val="13"/>
                <w:szCs w:val="13"/>
              </w:rPr>
              <w:t>（室外用，不含铝粉磁漆）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4330" w:type="dxa"/>
            <w:gridSpan w:val="5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  <w:r>
              <w:rPr>
                <w:rFonts w:hint="eastAsia"/>
              </w:rPr>
              <w:t>□ 其他：</w:t>
            </w:r>
          </w:p>
        </w:tc>
        <w:tc>
          <w:tcPr>
            <w:tcW w:w="197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</w:pPr>
          </w:p>
        </w:tc>
        <w:tc>
          <w:tcPr>
            <w:tcW w:w="444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40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346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34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1.委托方确认检验项目,保证所提供样品和资料的真实性;按时支付检验费用和领取报告;如要求退样的,请在委托日期后60天内将退样取走,否则本公司有权自行处理。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  联系电话：020-81978597</w:t>
            </w:r>
          </w:p>
        </w:tc>
      </w:tr>
    </w:tbl>
    <w:p>
      <w:pPr>
        <w:spacing w:line="360" w:lineRule="exact"/>
        <w:ind w:left="-107" w:leftChars="-51" w:right="-103" w:rightChars="-49"/>
      </w:pPr>
    </w:p>
    <w:sectPr>
      <w:headerReference r:id="rId3" w:type="default"/>
      <w:pgSz w:w="11906" w:h="16838"/>
      <w:pgMar w:top="1134" w:right="964" w:bottom="51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103640"/>
    <w:rsid w:val="00031B6A"/>
    <w:rsid w:val="00083A4E"/>
    <w:rsid w:val="0009005C"/>
    <w:rsid w:val="000D2CD4"/>
    <w:rsid w:val="00103640"/>
    <w:rsid w:val="00163BA9"/>
    <w:rsid w:val="001D3051"/>
    <w:rsid w:val="00207AE1"/>
    <w:rsid w:val="002237FE"/>
    <w:rsid w:val="0024174B"/>
    <w:rsid w:val="002420D3"/>
    <w:rsid w:val="002B1C06"/>
    <w:rsid w:val="003337E3"/>
    <w:rsid w:val="003E43FD"/>
    <w:rsid w:val="004F53F9"/>
    <w:rsid w:val="005159CD"/>
    <w:rsid w:val="00520D8A"/>
    <w:rsid w:val="005271F9"/>
    <w:rsid w:val="0053124D"/>
    <w:rsid w:val="005430A7"/>
    <w:rsid w:val="005879F7"/>
    <w:rsid w:val="005A5672"/>
    <w:rsid w:val="005C63B2"/>
    <w:rsid w:val="005D776B"/>
    <w:rsid w:val="00627CA7"/>
    <w:rsid w:val="00737323"/>
    <w:rsid w:val="00740159"/>
    <w:rsid w:val="00747CD1"/>
    <w:rsid w:val="00762D54"/>
    <w:rsid w:val="00796326"/>
    <w:rsid w:val="007D6ED9"/>
    <w:rsid w:val="007E5CAE"/>
    <w:rsid w:val="007E785B"/>
    <w:rsid w:val="00843B64"/>
    <w:rsid w:val="008E4554"/>
    <w:rsid w:val="008F6727"/>
    <w:rsid w:val="00941199"/>
    <w:rsid w:val="009413AB"/>
    <w:rsid w:val="0094378F"/>
    <w:rsid w:val="00963093"/>
    <w:rsid w:val="00A05731"/>
    <w:rsid w:val="00A16E94"/>
    <w:rsid w:val="00A81EBE"/>
    <w:rsid w:val="00AB5242"/>
    <w:rsid w:val="00AD00A8"/>
    <w:rsid w:val="00AF0D82"/>
    <w:rsid w:val="00B01D97"/>
    <w:rsid w:val="00B20496"/>
    <w:rsid w:val="00B23F4F"/>
    <w:rsid w:val="00B5599F"/>
    <w:rsid w:val="00BA548A"/>
    <w:rsid w:val="00BB6128"/>
    <w:rsid w:val="00BC1930"/>
    <w:rsid w:val="00BE2468"/>
    <w:rsid w:val="00BF10F3"/>
    <w:rsid w:val="00C20146"/>
    <w:rsid w:val="00CA1686"/>
    <w:rsid w:val="00CB2E8D"/>
    <w:rsid w:val="00CD4A9F"/>
    <w:rsid w:val="00CF3503"/>
    <w:rsid w:val="00D10B7E"/>
    <w:rsid w:val="00D64BA0"/>
    <w:rsid w:val="00D72F82"/>
    <w:rsid w:val="00E30BF4"/>
    <w:rsid w:val="00E402F1"/>
    <w:rsid w:val="00EA118C"/>
    <w:rsid w:val="00EB6EC9"/>
    <w:rsid w:val="00EB6FAF"/>
    <w:rsid w:val="00EB7514"/>
    <w:rsid w:val="00EC37A3"/>
    <w:rsid w:val="00EE353A"/>
    <w:rsid w:val="00EE5ABC"/>
    <w:rsid w:val="00F55B11"/>
    <w:rsid w:val="00FC0E87"/>
    <w:rsid w:val="00FC77DC"/>
    <w:rsid w:val="00FD0AD6"/>
    <w:rsid w:val="00FF7B61"/>
    <w:rsid w:val="01887020"/>
    <w:rsid w:val="04E62DBE"/>
    <w:rsid w:val="0CDD4DC0"/>
    <w:rsid w:val="0DC535A3"/>
    <w:rsid w:val="19EC1C39"/>
    <w:rsid w:val="1B3C4FAE"/>
    <w:rsid w:val="1DC61D84"/>
    <w:rsid w:val="1F9C5C65"/>
    <w:rsid w:val="29D91386"/>
    <w:rsid w:val="2E2A5A52"/>
    <w:rsid w:val="349307B1"/>
    <w:rsid w:val="34EF6FCA"/>
    <w:rsid w:val="3A303326"/>
    <w:rsid w:val="3FE04753"/>
    <w:rsid w:val="49AB2E64"/>
    <w:rsid w:val="4B86555F"/>
    <w:rsid w:val="4FDE5479"/>
    <w:rsid w:val="507D3709"/>
    <w:rsid w:val="53913968"/>
    <w:rsid w:val="54734CE9"/>
    <w:rsid w:val="556066F9"/>
    <w:rsid w:val="58D3161C"/>
    <w:rsid w:val="5E575B8A"/>
    <w:rsid w:val="5F42055D"/>
    <w:rsid w:val="661D61A6"/>
    <w:rsid w:val="6C805ED1"/>
    <w:rsid w:val="6E9C4A69"/>
    <w:rsid w:val="71EA2F96"/>
    <w:rsid w:val="72CB4C30"/>
    <w:rsid w:val="799F23AF"/>
    <w:rsid w:val="79B77D64"/>
    <w:rsid w:val="7B2E6CDA"/>
    <w:rsid w:val="7ED33BAC"/>
    <w:rsid w:val="7F5C75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806</Words>
  <Characters>991</Characters>
  <Lines>3</Lines>
  <Paragraphs>2</Paragraphs>
  <TotalTime>3</TotalTime>
  <ScaleCrop>false</ScaleCrop>
  <LinksUpToDate>false</LinksUpToDate>
  <CharactersWithSpaces>1068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2017-12-06T06:52:00Z</dcterms:created>
  <dc:creator>qqq</dc:creator>
  <cp:lastModifiedBy>Admin</cp:lastModifiedBy>
  <cp:lastPrinted>2021-04-29T08:06:00Z</cp:lastPrinted>
  <dcterms:modified xsi:type="dcterms:W3CDTF">2022-09-05T11:21:13Z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D9655CD550A5486E8898BC301170012B</vt:lpwstr>
  </property>
</Properties>
</file>